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6C" w:rsidRPr="00A13FD2" w:rsidRDefault="000044BF" w:rsidP="000044BF">
      <w:pPr>
        <w:jc w:val="center"/>
        <w:rPr>
          <w:sz w:val="36"/>
          <w:szCs w:val="36"/>
        </w:rPr>
      </w:pPr>
      <w:r w:rsidRPr="00A13FD2">
        <w:rPr>
          <w:rFonts w:hint="eastAsia"/>
          <w:sz w:val="36"/>
          <w:szCs w:val="36"/>
        </w:rPr>
        <w:t>食品科学学院成绩评定和试卷核查补充规定</w:t>
      </w:r>
    </w:p>
    <w:p w:rsidR="00A13FD2" w:rsidRDefault="00A13FD2" w:rsidP="000044BF">
      <w:pPr>
        <w:jc w:val="center"/>
      </w:pPr>
    </w:p>
    <w:p w:rsidR="00BE5D6C" w:rsidRPr="00A13FD2" w:rsidRDefault="00BE5D6C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  </w:t>
      </w:r>
      <w:r w:rsidRPr="00A13FD2">
        <w:rPr>
          <w:rFonts w:asciiTheme="minorEastAsia" w:hAnsiTheme="minorEastAsia" w:hint="eastAsia"/>
          <w:sz w:val="24"/>
          <w:szCs w:val="24"/>
        </w:rPr>
        <w:t xml:space="preserve"> </w:t>
      </w:r>
      <w:r w:rsidR="00A13FD2">
        <w:rPr>
          <w:rFonts w:asciiTheme="minorEastAsia" w:hAnsiTheme="minorEastAsia" w:hint="eastAsia"/>
          <w:sz w:val="24"/>
          <w:szCs w:val="24"/>
        </w:rPr>
        <w:t xml:space="preserve"> </w:t>
      </w:r>
      <w:r w:rsidRPr="00A13FD2">
        <w:rPr>
          <w:rFonts w:asciiTheme="minorEastAsia" w:hAnsiTheme="minorEastAsia" w:hint="eastAsia"/>
          <w:sz w:val="24"/>
          <w:szCs w:val="24"/>
        </w:rPr>
        <w:t>为进一步规范我院日常教学管理工作，将自查工作纳入常规管理，特制订《食品科学学院成绩评定和试卷核查补充规定》。</w:t>
      </w:r>
    </w:p>
    <w:p w:rsidR="00BE5D6C" w:rsidRPr="00A13FD2" w:rsidRDefault="00BE5D6C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 xml:space="preserve">    第一条 </w:t>
      </w:r>
      <w:r w:rsidR="00C22CE3" w:rsidRPr="00A13FD2">
        <w:rPr>
          <w:rFonts w:asciiTheme="minorEastAsia" w:hAnsiTheme="minorEastAsia" w:hint="eastAsia"/>
          <w:sz w:val="24"/>
          <w:szCs w:val="24"/>
        </w:rPr>
        <w:t>考核分为考试和考查两种。期末考核可以以闭卷、开卷、操作考试等形式进行。课程成绩总评包括平时成绩、期中成绩、过程考核成绩、期末考核成绩。各类成绩所占比例由任课教师根据课程性质和教学模式决定。</w:t>
      </w:r>
    </w:p>
    <w:p w:rsidR="00C22CE3" w:rsidRPr="00A13FD2" w:rsidRDefault="00C22CE3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 xml:space="preserve">    第二条 期末考核以闭卷形式进行的，至少需要由阅卷人和复核人两位教师分别批阅和复核。教考分离课程必须由课程组3人或3人以上流水阅卷并交叉复核。</w:t>
      </w:r>
    </w:p>
    <w:p w:rsidR="00A13FD2" w:rsidRDefault="00C22CE3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 xml:space="preserve">    第三条 </w:t>
      </w:r>
      <w:r w:rsidR="001150CA" w:rsidRPr="00A13FD2">
        <w:rPr>
          <w:rFonts w:asciiTheme="minorEastAsia" w:hAnsiTheme="minorEastAsia" w:hint="eastAsia"/>
          <w:sz w:val="24"/>
          <w:szCs w:val="24"/>
        </w:rPr>
        <w:t>所有笔试试卷在第二学期开学</w:t>
      </w:r>
      <w:r w:rsidR="00A13FD2" w:rsidRPr="00A13FD2">
        <w:rPr>
          <w:rFonts w:asciiTheme="minorEastAsia" w:hAnsiTheme="minorEastAsia" w:hint="eastAsia"/>
          <w:sz w:val="24"/>
          <w:szCs w:val="24"/>
        </w:rPr>
        <w:t>前两周</w:t>
      </w:r>
      <w:r w:rsidR="001150CA" w:rsidRPr="00A13FD2">
        <w:rPr>
          <w:rFonts w:asciiTheme="minorEastAsia" w:hAnsiTheme="minorEastAsia" w:hint="eastAsia"/>
          <w:sz w:val="24"/>
          <w:szCs w:val="24"/>
        </w:rPr>
        <w:t>进行自查复核。首先</w:t>
      </w:r>
      <w:r w:rsidR="0005758A">
        <w:rPr>
          <w:rFonts w:asciiTheme="minorEastAsia" w:hAnsiTheme="minorEastAsia" w:hint="eastAsia"/>
          <w:sz w:val="24"/>
          <w:szCs w:val="24"/>
        </w:rPr>
        <w:t>由</w:t>
      </w:r>
      <w:r w:rsidR="001150CA" w:rsidRPr="00A13FD2">
        <w:rPr>
          <w:rFonts w:asciiTheme="minorEastAsia" w:hAnsiTheme="minorEastAsia" w:hint="eastAsia"/>
          <w:sz w:val="24"/>
          <w:szCs w:val="24"/>
        </w:rPr>
        <w:t>任课教师</w:t>
      </w:r>
      <w:r w:rsidR="0005758A">
        <w:rPr>
          <w:rFonts w:asciiTheme="minorEastAsia" w:hAnsiTheme="minorEastAsia" w:hint="eastAsia"/>
          <w:sz w:val="24"/>
          <w:szCs w:val="24"/>
        </w:rPr>
        <w:t>开展</w:t>
      </w:r>
      <w:r w:rsidR="001150CA" w:rsidRPr="00A13FD2">
        <w:rPr>
          <w:rFonts w:asciiTheme="minorEastAsia" w:hAnsiTheme="minorEastAsia" w:hint="eastAsia"/>
          <w:sz w:val="24"/>
          <w:szCs w:val="24"/>
        </w:rPr>
        <w:t>自我复核；其次</w:t>
      </w:r>
      <w:r w:rsidR="0005758A">
        <w:rPr>
          <w:rFonts w:asciiTheme="minorEastAsia" w:hAnsiTheme="minorEastAsia" w:hint="eastAsia"/>
          <w:sz w:val="24"/>
          <w:szCs w:val="24"/>
        </w:rPr>
        <w:t>由</w:t>
      </w:r>
      <w:r w:rsidR="001150CA" w:rsidRPr="00A13FD2">
        <w:rPr>
          <w:rFonts w:asciiTheme="minorEastAsia" w:hAnsiTheme="minorEastAsia" w:hint="eastAsia"/>
          <w:sz w:val="24"/>
          <w:szCs w:val="24"/>
        </w:rPr>
        <w:t>教研室主任组织本教研室教师互查；最后由学院组织督导</w:t>
      </w:r>
      <w:r w:rsidR="0005758A">
        <w:rPr>
          <w:rFonts w:asciiTheme="minorEastAsia" w:hAnsiTheme="minorEastAsia" w:hint="eastAsia"/>
          <w:sz w:val="24"/>
          <w:szCs w:val="24"/>
        </w:rPr>
        <w:t>教师</w:t>
      </w:r>
      <w:r w:rsidR="001150CA" w:rsidRPr="00A13FD2">
        <w:rPr>
          <w:rFonts w:asciiTheme="minorEastAsia" w:hAnsiTheme="minorEastAsia" w:hint="eastAsia"/>
          <w:sz w:val="24"/>
          <w:szCs w:val="24"/>
        </w:rPr>
        <w:t>进行随机抽查</w:t>
      </w:r>
      <w:r w:rsidR="00A13FD2" w:rsidRPr="00A13FD2">
        <w:rPr>
          <w:rFonts w:asciiTheme="minorEastAsia" w:hAnsiTheme="minorEastAsia" w:hint="eastAsia"/>
          <w:sz w:val="24"/>
          <w:szCs w:val="24"/>
        </w:rPr>
        <w:t>。对有问题的试卷及时反馈给任课教师，及时修正</w:t>
      </w:r>
      <w:r w:rsidR="0005758A">
        <w:rPr>
          <w:rFonts w:asciiTheme="minorEastAsia" w:hAnsiTheme="minorEastAsia" w:hint="eastAsia"/>
          <w:sz w:val="24"/>
          <w:szCs w:val="24"/>
        </w:rPr>
        <w:t>学生的课程成绩</w:t>
      </w:r>
      <w:r w:rsidR="00A13FD2" w:rsidRPr="00A13FD2">
        <w:rPr>
          <w:rFonts w:asciiTheme="minorEastAsia" w:hAnsiTheme="minorEastAsia" w:hint="eastAsia"/>
          <w:sz w:val="24"/>
          <w:szCs w:val="24"/>
        </w:rPr>
        <w:t>。</w:t>
      </w:r>
    </w:p>
    <w:p w:rsidR="00A13FD2" w:rsidRDefault="00A13FD2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A13FD2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四</w:t>
      </w:r>
      <w:r w:rsidRPr="00A13FD2">
        <w:rPr>
          <w:rFonts w:asciiTheme="minorEastAsia" w:hAnsiTheme="minorEastAsia" w:hint="eastAsia"/>
          <w:sz w:val="24"/>
          <w:szCs w:val="24"/>
        </w:rPr>
        <w:t xml:space="preserve">条 </w:t>
      </w:r>
      <w:r>
        <w:rPr>
          <w:rFonts w:asciiTheme="minorEastAsia" w:hAnsiTheme="minorEastAsia" w:hint="eastAsia"/>
          <w:sz w:val="24"/>
          <w:szCs w:val="24"/>
        </w:rPr>
        <w:t xml:space="preserve"> 试卷复核过程中</w:t>
      </w:r>
      <w:r w:rsidRPr="00A13FD2">
        <w:rPr>
          <w:rFonts w:asciiTheme="minorEastAsia" w:hAnsiTheme="minorEastAsia" w:hint="eastAsia"/>
          <w:sz w:val="24"/>
          <w:szCs w:val="24"/>
        </w:rPr>
        <w:t>若发现有特殊问题</w:t>
      </w:r>
      <w:r>
        <w:rPr>
          <w:rFonts w:asciiTheme="minorEastAsia" w:hAnsiTheme="minorEastAsia" w:hint="eastAsia"/>
          <w:sz w:val="24"/>
          <w:szCs w:val="24"/>
        </w:rPr>
        <w:t>或</w:t>
      </w:r>
      <w:r w:rsidR="0005758A">
        <w:rPr>
          <w:rFonts w:asciiTheme="minorEastAsia" w:hAnsiTheme="minorEastAsia" w:hint="eastAsia"/>
          <w:sz w:val="24"/>
          <w:szCs w:val="24"/>
        </w:rPr>
        <w:t>重大问题，可直接向主管教学副院长反映。试卷核查若由院级或校级督导教师认定为教学事故的，将由院教学委员会讨论，并报请教务处给予相应的处理</w:t>
      </w:r>
      <w:r w:rsidRPr="00A13FD2">
        <w:rPr>
          <w:rFonts w:asciiTheme="minorEastAsia" w:hAnsiTheme="minorEastAsia" w:hint="eastAsia"/>
          <w:sz w:val="24"/>
          <w:szCs w:val="24"/>
        </w:rPr>
        <w:t>。</w:t>
      </w:r>
    </w:p>
    <w:p w:rsidR="00A13FD2" w:rsidRDefault="00A13FD2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A13FD2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五</w:t>
      </w:r>
      <w:r w:rsidRPr="00A13FD2">
        <w:rPr>
          <w:rFonts w:asciiTheme="minorEastAsia" w:hAnsiTheme="minorEastAsia" w:hint="eastAsia"/>
          <w:sz w:val="24"/>
          <w:szCs w:val="24"/>
        </w:rPr>
        <w:t>条 未尽事宜由学院教学委员会共同讨论决定。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13FD2" w:rsidRPr="00A13FD2" w:rsidRDefault="00A13FD2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A13FD2">
        <w:rPr>
          <w:rFonts w:asciiTheme="minorEastAsia" w:hAnsiTheme="minorEastAsia" w:hint="eastAsia"/>
          <w:sz w:val="24"/>
          <w:szCs w:val="24"/>
        </w:rPr>
        <w:t>第</w:t>
      </w:r>
      <w:r w:rsidR="00105561">
        <w:rPr>
          <w:rFonts w:asciiTheme="minorEastAsia" w:hAnsiTheme="minorEastAsia" w:hint="eastAsia"/>
          <w:sz w:val="24"/>
          <w:szCs w:val="24"/>
        </w:rPr>
        <w:t>六</w:t>
      </w:r>
      <w:r w:rsidRPr="00A13FD2">
        <w:rPr>
          <w:rFonts w:asciiTheme="minorEastAsia" w:hAnsiTheme="minorEastAsia" w:hint="eastAsia"/>
          <w:sz w:val="24"/>
          <w:szCs w:val="24"/>
        </w:rPr>
        <w:t>条 本</w:t>
      </w:r>
      <w:r>
        <w:rPr>
          <w:rFonts w:asciiTheme="minorEastAsia" w:hAnsiTheme="minorEastAsia" w:hint="eastAsia"/>
          <w:sz w:val="24"/>
          <w:szCs w:val="24"/>
        </w:rPr>
        <w:t>规定</w:t>
      </w:r>
      <w:r w:rsidRPr="00A13FD2">
        <w:rPr>
          <w:rFonts w:asciiTheme="minorEastAsia" w:hAnsiTheme="minorEastAsia" w:hint="eastAsia"/>
          <w:sz w:val="24"/>
          <w:szCs w:val="24"/>
        </w:rPr>
        <w:t>自公布之日起施行，由学院教务办公室负责解释。</w:t>
      </w:r>
    </w:p>
    <w:p w:rsidR="00A13FD2" w:rsidRDefault="00A13FD2" w:rsidP="00A13FD2">
      <w:pPr>
        <w:rPr>
          <w:rFonts w:asciiTheme="minorEastAsia" w:hAnsiTheme="minorEastAsia" w:hint="eastAsia"/>
          <w:sz w:val="24"/>
          <w:szCs w:val="24"/>
        </w:rPr>
      </w:pPr>
    </w:p>
    <w:p w:rsidR="0005758A" w:rsidRPr="00A13FD2" w:rsidRDefault="0005758A" w:rsidP="00A13FD2">
      <w:pPr>
        <w:rPr>
          <w:rFonts w:asciiTheme="minorEastAsia" w:hAnsiTheme="minorEastAsia"/>
          <w:sz w:val="24"/>
          <w:szCs w:val="24"/>
        </w:rPr>
      </w:pPr>
    </w:p>
    <w:p w:rsidR="00A13FD2" w:rsidRPr="00A13FD2" w:rsidRDefault="00A13FD2" w:rsidP="00A13F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 xml:space="preserve">                                              </w:t>
      </w:r>
      <w:r w:rsidR="0005758A">
        <w:rPr>
          <w:rFonts w:asciiTheme="minorEastAsia" w:hAnsiTheme="minorEastAsia" w:hint="eastAsia"/>
          <w:sz w:val="24"/>
          <w:szCs w:val="24"/>
        </w:rPr>
        <w:t xml:space="preserve"> </w:t>
      </w:r>
      <w:r w:rsidRPr="00A13FD2">
        <w:rPr>
          <w:rFonts w:asciiTheme="minorEastAsia" w:hAnsiTheme="minorEastAsia" w:hint="eastAsia"/>
          <w:sz w:val="24"/>
          <w:szCs w:val="24"/>
        </w:rPr>
        <w:t xml:space="preserve"> </w:t>
      </w:r>
      <w:r w:rsidR="0005758A">
        <w:rPr>
          <w:rFonts w:asciiTheme="minorEastAsia" w:hAnsiTheme="minorEastAsia" w:hint="eastAsia"/>
          <w:sz w:val="24"/>
          <w:szCs w:val="24"/>
        </w:rPr>
        <w:t xml:space="preserve"> </w:t>
      </w:r>
      <w:r w:rsidRPr="00A13FD2">
        <w:rPr>
          <w:rFonts w:asciiTheme="minorEastAsia" w:hAnsiTheme="minorEastAsia" w:hint="eastAsia"/>
          <w:sz w:val="24"/>
          <w:szCs w:val="24"/>
        </w:rPr>
        <w:t>食品科学学院</w:t>
      </w:r>
    </w:p>
    <w:p w:rsidR="00A13FD2" w:rsidRPr="00A13FD2" w:rsidRDefault="00A13FD2" w:rsidP="00A13F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13FD2">
        <w:rPr>
          <w:rFonts w:asciiTheme="minorEastAsia" w:hAnsiTheme="minorEastAsia" w:hint="eastAsia"/>
          <w:sz w:val="24"/>
          <w:szCs w:val="24"/>
        </w:rPr>
        <w:t xml:space="preserve">                                             </w:t>
      </w:r>
      <w:r w:rsidR="0005758A">
        <w:rPr>
          <w:rFonts w:asciiTheme="minorEastAsia" w:hAnsiTheme="minorEastAsia" w:hint="eastAsia"/>
          <w:sz w:val="24"/>
          <w:szCs w:val="24"/>
        </w:rPr>
        <w:t xml:space="preserve"> </w:t>
      </w:r>
      <w:r w:rsidRPr="00A13FD2">
        <w:rPr>
          <w:rFonts w:asciiTheme="minorEastAsia" w:hAnsiTheme="minorEastAsia" w:hint="eastAsia"/>
          <w:sz w:val="24"/>
          <w:szCs w:val="24"/>
        </w:rPr>
        <w:t xml:space="preserve"> 2018年12月</w:t>
      </w:r>
      <w:r>
        <w:rPr>
          <w:rFonts w:asciiTheme="minorEastAsia" w:hAnsiTheme="minorEastAsia" w:hint="eastAsia"/>
          <w:sz w:val="24"/>
          <w:szCs w:val="24"/>
        </w:rPr>
        <w:t>10</w:t>
      </w:r>
      <w:r w:rsidRPr="00A13FD2">
        <w:rPr>
          <w:rFonts w:asciiTheme="minorEastAsia" w:hAnsiTheme="minorEastAsia" w:hint="eastAsia"/>
          <w:sz w:val="24"/>
          <w:szCs w:val="24"/>
        </w:rPr>
        <w:t>日</w:t>
      </w:r>
    </w:p>
    <w:p w:rsidR="00A13FD2" w:rsidRPr="00A13FD2" w:rsidRDefault="00A13FD2" w:rsidP="00A13FD2">
      <w:pPr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sectPr w:rsidR="00A13FD2" w:rsidRPr="00A13FD2" w:rsidSect="0094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44BF"/>
    <w:rsid w:val="000044BF"/>
    <w:rsid w:val="0005758A"/>
    <w:rsid w:val="00105561"/>
    <w:rsid w:val="001150CA"/>
    <w:rsid w:val="009449DF"/>
    <w:rsid w:val="00A13FD2"/>
    <w:rsid w:val="00BE5D6C"/>
    <w:rsid w:val="00C2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550</Characters>
  <Application>Microsoft Office Word</Application>
  <DocSecurity>0</DocSecurity>
  <Lines>4</Lines>
  <Paragraphs>1</Paragraphs>
  <ScaleCrop>false</ScaleCrop>
  <Company>CHINA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13</cp:revision>
  <cp:lastPrinted>2018-12-10T02:19:00Z</cp:lastPrinted>
  <dcterms:created xsi:type="dcterms:W3CDTF">2018-12-10T01:32:00Z</dcterms:created>
  <dcterms:modified xsi:type="dcterms:W3CDTF">2018-12-10T06:22:00Z</dcterms:modified>
</cp:coreProperties>
</file>